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spacing w:after="0"/>
        <w:rPr>
          <w:b w:val="1"/>
          <w:sz w:val="36.0"/>
          <w:szCs w:val="36.0"/>
          <w:rFonts w:cs="Arial"/>
          <w:shd w:val="clear" w:color="auto" w:fill="FFFFFF"/>
        </w:rPr>
      </w:pPr>
      <w:r>
        <w:rPr>
          <w:b w:val="1"/>
          <w:sz w:val="36.0"/>
          <w:szCs w:val="36.0"/>
          <w:rFonts w:ascii="Calibri" w:cs="Arial"/>
          <w:shd w:val="clear" w:color="auto" w:fill="FFFFFF"/>
        </w:rPr>
        <w:t xml:space="preserve">Тульский историко-архитектурный музей </w:t>
      </w:r>
    </w:p>
    <w:p>
      <w:pPr>
        <w:jc w:val="center"/>
        <w:spacing w:after="0"/>
        <w:rPr>
          <w:b w:val="1"/>
          <w:sz w:val="36.0"/>
          <w:szCs w:val="36.0"/>
          <w:rFonts w:cs="Arial"/>
          <w:shd w:val="clear" w:color="auto" w:fill="FFFFFF"/>
        </w:rPr>
      </w:pPr>
      <w:r>
        <w:rPr>
          <w:b w:val="1"/>
          <w:sz w:val="36.0"/>
          <w:szCs w:val="36.0"/>
          <w:rFonts w:ascii="Calibri" w:cs="Arial"/>
          <w:shd w:val="clear" w:color="auto" w:fill="FFFFFF"/>
        </w:rPr>
        <w:t>26 августа в 17-00</w:t>
      </w:r>
    </w:p>
    <w:p>
      <w:pPr>
        <w:jc w:val="center"/>
        <w:spacing w:after="0"/>
        <w:rPr>
          <w:b w:val="1"/>
          <w:sz w:val="36.0"/>
          <w:szCs w:val="36.0"/>
          <w:rFonts w:cs="Arial"/>
          <w:shd w:val="clear" w:color="auto" w:fill="FFFFFF"/>
        </w:rPr>
      </w:pPr>
      <w:r>
        <w:rPr>
          <w:b w:val="1"/>
          <w:sz w:val="36.0"/>
          <w:szCs w:val="36.0"/>
          <w:rFonts w:ascii="Calibri" w:cs="Arial"/>
          <w:shd w:val="clear" w:color="auto" w:fill="FFFFFF"/>
        </w:rPr>
        <w:t>открытие выставки Наталии Вороб</w:t>
      </w:r>
      <w:r>
        <w:rPr>
          <w:b w:val="1"/>
          <w:sz w:val="36.0"/>
          <w:szCs w:val="36.0"/>
          <w:rFonts w:ascii="Calibri" w:cs="Arial"/>
          <w:shd w:val="clear" w:color="auto" w:fill="FFFFFF"/>
        </w:rPr>
        <w:t>ьевой</w:t>
      </w:r>
    </w:p>
    <w:p>
      <w:pPr>
        <w:jc w:val="center"/>
        <w:spacing w:after="0"/>
        <w:rPr>
          <w:b w:val="1"/>
          <w:sz w:val="44.0"/>
          <w:szCs w:val="44.0"/>
          <w:color w:val="4F81BD"/>
          <w:rFonts w:cs="Arial"/>
          <w:shd w:val="clear" w:color="auto" w:fill="FFFFFF"/>
        </w:rPr>
      </w:pPr>
      <w:r>
        <w:rPr>
          <w:b w:val="1"/>
          <w:sz w:val="44.0"/>
          <w:szCs w:val="44.0"/>
          <w:color w:val="4F81BD"/>
          <w:rFonts w:ascii="Calibri" w:cs="Arial"/>
          <w:shd w:val="clear" w:color="auto" w:fill="FFFFFF"/>
        </w:rPr>
        <w:t>Осколки</w:t>
      </w:r>
    </w:p>
    <w:p>
      <w:pPr>
        <w:spacing w:after="0"/>
        <w:rPr>
          <w:b w:val="1"/>
          <w:sz w:val="28.0"/>
          <w:szCs w:val="28.0"/>
          <w:rFonts w:cs="Arial"/>
          <w:shd w:val="clear" w:color="auto" w:fill="FFFFFF"/>
        </w:rPr>
      </w:pPr>
      <w:r>
        <w:rPr>
          <w:b w:val="1"/>
          <w:sz w:val="28.0"/>
          <w:szCs w:val="28.0"/>
          <w:rFonts w:ascii="Calibri" w:cs="Arial"/>
          <w:shd w:val="clear" w:color="auto" w:fill="FFFFFF"/>
        </w:rPr>
        <w:t xml:space="preserve">Время проведения: с 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26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августа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 xml:space="preserve"> по 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6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сентября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.</w:t>
      </w:r>
    </w:p>
    <w:p>
      <w:pPr>
        <w:spacing w:after="0"/>
        <w:rPr>
          <w:b w:val="1"/>
          <w:sz w:val="28.0"/>
          <w:szCs w:val="28.0"/>
          <w:rFonts w:cs="Arial"/>
          <w:shd w:val="clear" w:color="auto" w:fill="FFFFFF"/>
        </w:rPr>
      </w:pPr>
      <w:r>
        <w:rPr>
          <w:b w:val="1"/>
          <w:sz w:val="28.0"/>
          <w:szCs w:val="28.0"/>
          <w:rFonts w:ascii="Calibri" w:cs="Arial"/>
          <w:shd w:val="clear" w:color="auto" w:fill="FFFFFF"/>
        </w:rPr>
        <w:t xml:space="preserve">Площадка: ТИАМ, 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пр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-т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 xml:space="preserve"> Ленина, 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 xml:space="preserve">25 (Дом 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Крафта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)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>.</w:t>
      </w:r>
    </w:p>
    <w:p>
      <w:pPr>
        <w:spacing w:after="0"/>
        <w:rPr>
          <w:b w:val="1"/>
          <w:sz w:val="28.0"/>
          <w:szCs w:val="28.0"/>
          <w:rFonts w:ascii="Calibri" w:cs="Arial"/>
          <w:shd w:val="clear" w:color="auto" w:fill="FFFFFF"/>
        </w:rPr>
      </w:pPr>
    </w:p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ascii="Calibri" w:cs="Aria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3538220" cy="2371725"/>
            <wp:effectExtent l="19050" t="0" r="5080" b="0"/>
            <wp:wrapSquare wrapText="bothSides"/>
            <wp:docPr id="10" name="Рисунок 10" descr="C:\Users\Директор\Pictures\OSI9vMWpi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Pictures\OSI9vMWpiz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.0"/>
          <w:szCs w:val="28.0"/>
          <w:rFonts w:ascii="Calibri" w:cs="Arial"/>
          <w:shd w:val="clear" w:color="auto" w:fill="FFFFFF"/>
        </w:rPr>
        <w:t xml:space="preserve">Персональная выставка </w:t>
      </w:r>
      <w:r>
        <w:rPr>
          <w:sz w:val="28.0"/>
          <w:szCs w:val="28.0"/>
          <w:rFonts w:ascii="Calibri" w:cs="Arial"/>
          <w:shd w:val="clear" w:color="auto" w:fill="FFFFFF"/>
        </w:rPr>
        <w:t>тульской</w:t>
      </w:r>
      <w:r>
        <w:rPr>
          <w:b w:val="1"/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sz w:val="28.0"/>
          <w:szCs w:val="28.0"/>
          <w:rFonts w:ascii="Calibri" w:cs="Arial"/>
          <w:shd w:val="clear" w:color="auto" w:fill="FFFFFF"/>
        </w:rPr>
        <w:t>художни</w:t>
      </w:r>
      <w:r>
        <w:rPr>
          <w:sz w:val="28.0"/>
          <w:szCs w:val="28.0"/>
          <w:rFonts w:ascii="Calibri" w:cs="Arial"/>
          <w:shd w:val="clear" w:color="auto" w:fill="FFFFFF"/>
        </w:rPr>
        <w:t>цы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sz w:val="28.0"/>
          <w:szCs w:val="28.0"/>
          <w:rFonts w:ascii="Calibri" w:cs="Arial"/>
          <w:shd w:val="clear" w:color="auto" w:fill="FFFFFF"/>
        </w:rPr>
        <w:t>Наталии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Воробьевой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представлена </w:t>
      </w:r>
      <w:r>
        <w:rPr>
          <w:sz w:val="28.0"/>
          <w:szCs w:val="28.0"/>
          <w:rFonts w:ascii="Calibri" w:cs="Arial"/>
          <w:shd w:val="clear" w:color="auto" w:fill="FFFFFF"/>
        </w:rPr>
        <w:t>42 акваре</w:t>
      </w:r>
      <w:r>
        <w:rPr>
          <w:sz w:val="28.0"/>
          <w:szCs w:val="28.0"/>
          <w:rFonts w:ascii="Calibri" w:cs="Arial"/>
          <w:shd w:val="clear" w:color="auto" w:fill="FFFFFF"/>
        </w:rPr>
        <w:t>льными монотипиями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.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В монотипии существует </w:t>
      </w:r>
      <w:r>
        <w:rPr>
          <w:sz w:val="28.0"/>
          <w:szCs w:val="28.0"/>
          <w:rFonts w:ascii="Calibri" w:cs="Arial"/>
          <w:shd w:val="clear" w:color="auto" w:fill="FFFFFF"/>
        </w:rPr>
        <w:t>несколько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вариантов техники, но основная суть ее такова, что в любом из вариантов возможен только один отпечаток (</w:t>
      </w:r>
      <w:r>
        <w:rPr>
          <w:sz w:val="28.0"/>
          <w:szCs w:val="28.0"/>
          <w:rFonts w:ascii="Calibri" w:cs="Arial"/>
          <w:shd w:val="clear" w:color="auto" w:fill="FFFFFF"/>
        </w:rPr>
        <w:t>monos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– один, </w:t>
      </w:r>
      <w:r>
        <w:rPr>
          <w:sz w:val="28.0"/>
          <w:szCs w:val="28.0"/>
          <w:rFonts w:ascii="Calibri" w:cs="Arial"/>
          <w:shd w:val="clear" w:color="auto" w:fill="FFFFFF"/>
        </w:rPr>
        <w:t>typos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– отпечаток)</w:t>
      </w:r>
      <w:r>
        <w:rPr>
          <w:sz w:val="28.0"/>
          <w:szCs w:val="28.0"/>
          <w:rFonts w:ascii="Calibri" w:cs="Arial"/>
          <w:shd w:val="clear" w:color="auto" w:fill="FFFFFF"/>
        </w:rPr>
        <w:t>.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В </w:t>
      </w:r>
      <w:r>
        <w:rPr>
          <w:sz w:val="28.0"/>
          <w:szCs w:val="28.0"/>
          <w:rFonts w:ascii="Calibri" w:cs="Arial"/>
          <w:shd w:val="clear" w:color="auto" w:fill="FFFFFF"/>
        </w:rPr>
        <w:t>процессе работы над картиной важно передать эмоции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и </w:t>
      </w:r>
      <w:r>
        <w:rPr>
          <w:sz w:val="28.0"/>
          <w:szCs w:val="28.0"/>
          <w:rFonts w:ascii="Calibri" w:cs="Arial"/>
          <w:shd w:val="clear" w:color="auto" w:fill="FFFFFF"/>
        </w:rPr>
        <w:t>воображаемый (представляемый) обр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аз, поэтому большая часть работ </w:t>
      </w:r>
      <w:r>
        <w:rPr>
          <w:sz w:val="28.0"/>
          <w:szCs w:val="28.0"/>
          <w:rFonts w:ascii="Calibri" w:cs="Arial"/>
          <w:shd w:val="clear" w:color="auto" w:fill="FFFFFF"/>
        </w:rPr>
        <w:t>выполнена достаточно быстро</w:t>
      </w:r>
      <w:r>
        <w:rPr>
          <w:sz w:val="28.0"/>
          <w:szCs w:val="28.0"/>
          <w:rFonts w:ascii="Calibri" w:cs="Arial"/>
          <w:shd w:val="clear" w:color="auto" w:fill="FFFFFF"/>
        </w:rPr>
        <w:t>. В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технике акварельной монотипии,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sz w:val="28.0"/>
          <w:szCs w:val="28.0"/>
          <w:rFonts w:ascii="Calibri" w:cs="Arial"/>
          <w:shd w:val="clear" w:color="auto" w:fill="FFFFFF"/>
        </w:rPr>
        <w:t>учитывая свойства материала, работа интереснее, экспрессивнее и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sz w:val="28.0"/>
          <w:szCs w:val="28.0"/>
          <w:rFonts w:ascii="Calibri" w:cs="Arial"/>
          <w:shd w:val="clear" w:color="auto" w:fill="FFFFFF"/>
        </w:rPr>
        <w:t>эмоциональнее.</w:t>
      </w:r>
    </w:p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ascii="Calibri" w:cs="Arial"/>
          <w:shd w:val="clear" w:color="auto" w:fill="FFFFFF"/>
        </w:rPr>
        <w:t>Название для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своей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выставки Наталия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Воробьева </w:t>
      </w:r>
      <w:r>
        <w:rPr>
          <w:sz w:val="28.0"/>
          <w:szCs w:val="28.0"/>
          <w:rFonts w:ascii="Calibri" w:cs="Arial"/>
          <w:shd w:val="clear" w:color="auto" w:fill="FFFFFF"/>
        </w:rPr>
        <w:t>выбрала не случайно.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Ее картины , представленные в экспозиции анфиладного пространства "Дома </w:t>
      </w:r>
      <w:r>
        <w:rPr>
          <w:sz w:val="28.0"/>
          <w:szCs w:val="28.0"/>
          <w:rFonts w:ascii="Calibri" w:cs="Arial"/>
          <w:shd w:val="clear" w:color="auto" w:fill="FFFFFF"/>
        </w:rPr>
        <w:t>Крафта</w:t>
      </w:r>
      <w:r>
        <w:rPr>
          <w:sz w:val="28.0"/>
          <w:szCs w:val="28.0"/>
          <w:rFonts w:ascii="Calibri" w:cs="Arial"/>
          <w:shd w:val="clear" w:color="auto" w:fill="FFFFFF"/>
        </w:rPr>
        <w:t>"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, </w:t>
      </w:r>
      <w:r>
        <w:rPr>
          <w:sz w:val="28.0"/>
          <w:szCs w:val="28.0"/>
          <w:rFonts w:ascii="Calibri" w:cs="Arial"/>
          <w:shd w:val="clear" w:color="auto" w:fill="FFFFFF"/>
        </w:rPr>
        <w:t>к</w:t>
      </w:r>
      <w:r>
        <w:rPr>
          <w:sz w:val="28.0"/>
          <w:szCs w:val="28.0"/>
          <w:rFonts w:ascii="Calibri" w:cs="Arial"/>
          <w:shd w:val="clear" w:color="auto" w:fill="FFFFFF"/>
        </w:rPr>
        <w:t>ак осколки цветного стекла в витражах или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калейдоскопе, осколки мыслей, </w:t>
      </w:r>
      <w:r>
        <w:rPr>
          <w:sz w:val="28.0"/>
          <w:szCs w:val="28.0"/>
          <w:rFonts w:ascii="Calibri" w:cs="Arial"/>
          <w:shd w:val="clear" w:color="auto" w:fill="FFFFFF"/>
        </w:rPr>
        <w:t>осколки сознания, осколки эмоций и чувств, воспоминаний</w:t>
      </w:r>
      <w:r>
        <w:rPr>
          <w:sz w:val="28.0"/>
          <w:szCs w:val="28.0"/>
          <w:rFonts w:ascii="Calibri" w:cs="Arial"/>
          <w:shd w:val="clear" w:color="auto" w:fill="FFFFFF"/>
        </w:rPr>
        <w:t>...</w:t>
      </w:r>
    </w:p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ascii="Calibri" w:cs="Arial"/>
          <w:shd w:val="clear" w:color="auto" w:fill="FFFFFF"/>
        </w:rPr>
        <w:t>Все переплелось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и растворилось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в этих старинных залах: и История, и Мистика, и Париж</w:t>
      </w:r>
      <w:r>
        <w:rPr>
          <w:sz w:val="28.0"/>
          <w:szCs w:val="28.0"/>
          <w:rFonts w:ascii="Calibri" w:cs="Arial"/>
          <w:shd w:val="clear" w:color="auto" w:fill="FFFFFF"/>
        </w:rPr>
        <w:t>-</w:t>
      </w:r>
      <w:r>
        <w:rPr>
          <w:sz w:val="28.0"/>
          <w:szCs w:val="28.0"/>
          <w:rFonts w:ascii="Calibri" w:cs="Arial"/>
          <w:shd w:val="clear" w:color="auto" w:fill="FFFFFF"/>
        </w:rPr>
        <w:t>Любовь</w:t>
      </w:r>
      <w:r>
        <w:rPr>
          <w:sz w:val="28.0"/>
          <w:szCs w:val="28.0"/>
          <w:rFonts w:ascii="Calibri" w:cs="Arial"/>
          <w:shd w:val="clear" w:color="auto" w:fill="FFFFFF"/>
        </w:rPr>
        <w:t>-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Европа, и </w:t>
      </w:r>
      <w:r>
        <w:rPr>
          <w:sz w:val="28.0"/>
          <w:szCs w:val="28.0"/>
          <w:rFonts w:ascii="Calibri" w:cs="Arial"/>
          <w:shd w:val="clear" w:color="auto" w:fill="FFFFFF"/>
        </w:rPr>
        <w:t>Праздник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, и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Русский сад </w:t>
      </w:r>
      <w:r>
        <w:rPr>
          <w:sz w:val="28.0"/>
          <w:szCs w:val="28.0"/>
          <w:rFonts w:ascii="Calibri" w:cs="Arial"/>
          <w:shd w:val="clear" w:color="auto" w:fill="FFFFFF"/>
        </w:rPr>
        <w:t>...</w:t>
      </w:r>
    </w:p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ascii="Calibri" w:cs="Arial"/>
          <w:shd w:val="clear" w:color="auto" w:fill="FFFFFF"/>
        </w:rPr>
        <w:t>Эти далекие от реализма, но полные с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имволов и впечатлений картины, </w:t>
      </w:r>
      <w:r>
        <w:rPr>
          <w:sz w:val="28.0"/>
          <w:szCs w:val="28.0"/>
          <w:rFonts w:ascii="Calibri" w:cs="Arial"/>
          <w:shd w:val="clear" w:color="auto" w:fill="FFFFFF"/>
        </w:rPr>
        <w:t>пожалуй, и вовсе не нуждаются в названиях</w:t>
      </w:r>
      <w:r>
        <w:rPr>
          <w:sz w:val="28.0"/>
          <w:szCs w:val="28.0"/>
          <w:rFonts w:ascii="Calibri" w:cs="Arial"/>
          <w:shd w:val="clear" w:color="auto" w:fill="FFFFFF"/>
        </w:rPr>
        <w:t>,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лучше пусть зритель придумает свое название для всего того, что увидит здесь</w:t>
      </w:r>
      <w:r>
        <w:rPr>
          <w:sz w:val="28.0"/>
          <w:szCs w:val="28.0"/>
          <w:rFonts w:ascii="Calibri" w:cs="Arial"/>
          <w:shd w:val="clear" w:color="auto" w:fill="FFFFFF"/>
        </w:rPr>
        <w:t>!</w:t>
      </w:r>
    </w:p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ascii="Calibri" w:cs="Arial"/>
          <w:shd w:val="clear" w:color="auto" w:fill="FFFFFF"/>
        </w:rPr>
        <w:t>Наталия Воробьева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- </w:t>
      </w:r>
      <w:r>
        <w:rPr>
          <w:sz w:val="28.0"/>
          <w:szCs w:val="28.0"/>
          <w:rFonts w:ascii="Calibri" w:cs="Arial"/>
          <w:shd w:val="clear" w:color="auto" w:fill="FFFFFF"/>
        </w:rPr>
        <w:t>художник, дизайнер-декоратор, фотограф, постоянный участник ежегодных выставок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и </w:t>
      </w:r>
      <w:r>
        <w:rPr>
          <w:sz w:val="28.0"/>
          <w:szCs w:val="28.0"/>
          <w:rFonts w:ascii="Calibri" w:cs="Arial"/>
          <w:shd w:val="clear" w:color="auto" w:fill="FFFFFF"/>
        </w:rPr>
        <w:t>фотосообществ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,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педагог, член Творческого Союза профессиональных художников, член </w:t>
      </w:r>
      <w:r>
        <w:rPr>
          <w:sz w:val="28.0"/>
          <w:szCs w:val="28.0"/>
          <w:rFonts w:ascii="Calibri" w:cs="Arial"/>
          <w:shd w:val="clear" w:color="auto" w:fill="FFFFFF"/>
        </w:rPr>
        <w:t>Веневского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клуба краеведов, член-корреспондент Между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народной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Академии детско-юношеского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краеведения и туризма, с 2012 года участница групповых выставок 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Тульского областного отделения </w:t>
      </w:r>
      <w:r>
        <w:rPr>
          <w:sz w:val="28.0"/>
          <w:szCs w:val="28.0"/>
          <w:rFonts w:ascii="Calibri" w:cs="Arial"/>
          <w:shd w:val="clear" w:color="auto" w:fill="FFFFFF"/>
        </w:rPr>
        <w:t>ВТО «Союз художников России»</w:t>
      </w:r>
      <w:r>
        <w:rPr>
          <w:sz w:val="28.0"/>
          <w:szCs w:val="28.0"/>
          <w:rFonts w:ascii="Calibri" w:cs="Arial"/>
          <w:shd w:val="clear" w:color="auto" w:fill="FFFFFF"/>
        </w:rPr>
        <w:t>.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</w:t>
      </w:r>
      <w:r>
        <w:rPr>
          <w:sz w:val="28.0"/>
          <w:szCs w:val="28.0"/>
          <w:rFonts w:ascii="Calibri" w:cs="Arial"/>
          <w:shd w:val="clear" w:color="auto" w:fill="FFFFFF"/>
        </w:rPr>
        <w:t>У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чилась в ТДХШ им. Поленова, Московском Педагогическом университете, Британской Высшей школе дизайна. </w:t>
      </w:r>
    </w:p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ascii="Calibri" w:cs="Arial"/>
          <w:shd w:val="clear" w:color="auto" w:fill="FFFFFF"/>
        </w:rPr>
        <w:t>Наталия успешно работает в совершенно разных направлениях: графика, живо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пись, монотипия - реалистичная </w:t>
      </w:r>
      <w:r>
        <w:rPr>
          <w:sz w:val="28.0"/>
          <w:szCs w:val="28.0"/>
          <w:rFonts w:ascii="Calibri" w:cs="Arial"/>
          <w:shd w:val="clear" w:color="auto" w:fill="FFFFFF"/>
        </w:rPr>
        <w:t>и абстрактно-образная.</w:t>
      </w:r>
      <w:r>
        <w:rPr>
          <w:sz w:val="28.0"/>
          <w:szCs w:val="28.0"/>
          <w:rFonts w:ascii="Calibri" w:cs="Arial"/>
          <w:shd w:val="clear" w:color="auto" w:fill="FFFFFF"/>
        </w:rPr>
        <w:t xml:space="preserve"> </w:t>
      </w:r>
    </w:p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 xml:space="preserve"> </w:t>
      </w:r>
      <w:r>
        <w:rPr>
          <w:sz w:val="28.0"/>
          <w:szCs w:val="28.0"/>
          <w:rFonts w:cs="Arial"/>
          <w:shd w:val="clear" w:color="auto" w:fill="FFFFFF"/>
        </w:rPr>
        <w:t>С</w:t>
      </w:r>
      <w:r>
        <w:rPr>
          <w:sz w:val="28.0"/>
          <w:szCs w:val="28.0"/>
          <w:rFonts w:cs="Arial"/>
          <w:shd w:val="clear" w:color="auto" w:fill="FFFFFF"/>
        </w:rPr>
        <w:t xml:space="preserve">вои первые монотипии Наталия создала в 1997 году, а представлены </w:t>
      </w:r>
    </w:p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>они были на первой персональной выставке в  Художес</w:t>
      </w:r>
      <w:r>
        <w:rPr>
          <w:sz w:val="28.0"/>
          <w:szCs w:val="28.0"/>
          <w:rFonts w:cs="Arial"/>
          <w:shd w:val="clear" w:color="auto" w:fill="FFFFFF"/>
        </w:rPr>
        <w:t xml:space="preserve">твенно- </w:t>
      </w:r>
      <w:r>
        <w:rPr>
          <w:sz w:val="28.0"/>
          <w:szCs w:val="28.0"/>
          <w:rFonts w:cs="Arial"/>
          <w:shd w:val="clear" w:color="auto" w:fill="FFFFFF"/>
        </w:rPr>
        <w:t>Краеведческом музее города</w:t>
      </w:r>
      <w:r>
        <w:rPr>
          <w:sz w:val="28.0"/>
          <w:szCs w:val="28.0"/>
          <w:rFonts w:cs="Arial"/>
          <w:shd w:val="clear" w:color="auto" w:fill="FFFFFF"/>
        </w:rPr>
        <w:t xml:space="preserve"> Алексина </w:t>
      </w:r>
      <w:r>
        <w:rPr>
          <w:sz w:val="28.0"/>
          <w:szCs w:val="28.0"/>
          <w:rFonts w:cs="Arial"/>
          <w:shd w:val="clear" w:color="auto" w:fill="FFFFFF"/>
        </w:rPr>
        <w:t>(</w:t>
      </w:r>
      <w:r>
        <w:rPr>
          <w:sz w:val="28.0"/>
          <w:szCs w:val="28.0"/>
          <w:rFonts w:cs="Arial"/>
          <w:shd w:val="clear" w:color="auto" w:fill="FFFFFF"/>
        </w:rPr>
        <w:t>август</w:t>
      </w:r>
      <w:r>
        <w:rPr>
          <w:sz w:val="28.0"/>
          <w:szCs w:val="28.0"/>
          <w:rFonts w:cs="Arial"/>
          <w:shd w:val="clear" w:color="auto" w:fill="FFFFFF"/>
        </w:rPr>
        <w:t xml:space="preserve"> </w:t>
      </w:r>
      <w:r>
        <w:rPr>
          <w:sz w:val="28.0"/>
          <w:szCs w:val="28.0"/>
          <w:rFonts w:cs="Arial"/>
          <w:shd w:val="clear" w:color="auto" w:fill="FFFFFF"/>
        </w:rPr>
        <w:t>2010 г</w:t>
      </w:r>
      <w:r>
        <w:rPr>
          <w:sz w:val="28.0"/>
          <w:szCs w:val="28.0"/>
          <w:rFonts w:cs="Arial"/>
          <w:shd w:val="clear" w:color="auto" w:fill="FFFFFF"/>
        </w:rPr>
        <w:t>)</w:t>
      </w:r>
      <w:r>
        <w:rPr>
          <w:sz w:val="28.0"/>
          <w:szCs w:val="28.0"/>
          <w:rFonts w:cs="Arial"/>
          <w:shd w:val="clear" w:color="auto" w:fill="FFFFFF"/>
        </w:rPr>
        <w:t xml:space="preserve">; </w:t>
      </w:r>
      <w:r>
        <w:rPr>
          <w:sz w:val="28.0"/>
          <w:szCs w:val="28.0"/>
          <w:rFonts w:cs="Arial"/>
          <w:shd w:val="clear" w:color="auto" w:fill="FFFFFF"/>
        </w:rPr>
        <w:t>в феврале следующего 2011 года в Туле прошла выставка «Чувство мечты», уже целиком посв</w:t>
      </w:r>
      <w:r>
        <w:rPr>
          <w:sz w:val="28.0"/>
          <w:szCs w:val="28.0"/>
          <w:rFonts w:cs="Arial"/>
          <w:shd w:val="clear" w:color="auto" w:fill="FFFFFF"/>
        </w:rPr>
        <w:t xml:space="preserve">ященная акварельной монотипии, </w:t>
      </w:r>
      <w:r>
        <w:rPr>
          <w:sz w:val="28.0"/>
          <w:szCs w:val="28.0"/>
          <w:rFonts w:cs="Arial"/>
          <w:shd w:val="clear" w:color="auto" w:fill="FFFFFF"/>
        </w:rPr>
        <w:t>нынешняя выставка гораздо более объемна и интересна тем, что позволяет проследить изм</w:t>
      </w:r>
      <w:r>
        <w:rPr>
          <w:sz w:val="28.0"/>
          <w:szCs w:val="28.0"/>
          <w:rFonts w:cs="Arial"/>
          <w:shd w:val="clear" w:color="auto" w:fill="FFFFFF"/>
        </w:rPr>
        <w:t xml:space="preserve">енения техники и ее постепенное </w:t>
      </w:r>
      <w:r>
        <w:rPr>
          <w:sz w:val="28.0"/>
          <w:szCs w:val="28.0"/>
          <w:rFonts w:cs="Arial"/>
          <w:shd w:val="clear" w:color="auto" w:fill="FFFFFF"/>
        </w:rPr>
        <w:t>развитие, представляет новые образы, в том числе 30 работ из них ранее нигде еще не экспонировавшиеся.</w:t>
      </w:r>
    </w:p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 xml:space="preserve"> В период</w:t>
      </w:r>
      <w:r>
        <w:rPr>
          <w:sz w:val="28.0"/>
          <w:szCs w:val="28.0"/>
          <w:rFonts w:cs="Arial"/>
          <w:shd w:val="clear" w:color="auto" w:fill="FFFFFF"/>
        </w:rPr>
        <w:t xml:space="preserve"> </w:t>
      </w:r>
      <w:r>
        <w:rPr>
          <w:sz w:val="28.0"/>
          <w:szCs w:val="28.0"/>
          <w:rFonts w:cs="Arial"/>
          <w:shd w:val="clear" w:color="auto" w:fill="FFFFFF"/>
        </w:rPr>
        <w:t>работы выставки будет проведен мастер-класс, где вы сможете у</w:t>
      </w:r>
      <w:r>
        <w:rPr>
          <w:sz w:val="28.0"/>
          <w:szCs w:val="28.0"/>
          <w:rFonts w:cs="Arial"/>
          <w:shd w:val="clear" w:color="auto" w:fill="FFFFFF"/>
        </w:rPr>
        <w:t xml:space="preserve">видеть как рождаются картины и </w:t>
      </w:r>
      <w:r>
        <w:rPr>
          <w:sz w:val="28.0"/>
          <w:szCs w:val="28.0"/>
          <w:rFonts w:cs="Arial"/>
          <w:shd w:val="clear" w:color="auto" w:fill="FFFFFF"/>
        </w:rPr>
        <w:t>попробовать работать в данной технике.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 xml:space="preserve">Коллективные и персональные выставки: 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>2010 "Фантазии и реальность", персональная выставка МУК АХКМ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>2011 "Чувство мечты", персональная, музей "Тульский некрополь"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>2011 "Взгляд вокруг", персональная, выставочный зал музея Хомякова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>2011 "Взгляд художника", совместная с ТСПХ в Поленово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>2012 "Зимний букет", совместная с ТСПХ, музей "Тульский некрополь"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 xml:space="preserve">2012 "Истоки" </w:t>
      </w:r>
      <w:r>
        <w:rPr>
          <w:sz w:val="28.0"/>
          <w:szCs w:val="28.0"/>
          <w:rFonts w:cs="Arial"/>
          <w:shd w:val="clear" w:color="auto" w:fill="FFFFFF"/>
        </w:rPr>
        <w:t>персональная</w:t>
      </w:r>
      <w:r>
        <w:rPr>
          <w:sz w:val="28.0"/>
          <w:szCs w:val="28.0"/>
          <w:rFonts w:cs="Arial"/>
          <w:shd w:val="clear" w:color="auto" w:fill="FFFFFF"/>
        </w:rPr>
        <w:t xml:space="preserve"> выставка в краеведческом музее г. Венева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 xml:space="preserve">2010-14 ежегодная выставка фоторабот портала "Фото-Тула" 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>2013 "От экологии природы к экологии души", Москва</w:t>
      </w:r>
    </w:p>
    <w:p>
      <w:pPr>
        <w:jc w:val="both"/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>2013-2015 участие в коллективных выставках</w:t>
      </w:r>
      <w:r>
        <w:rPr>
          <w:sz w:val="28.0"/>
          <w:szCs w:val="28.0"/>
          <w:rFonts w:cs="Arial"/>
          <w:shd w:val="clear" w:color="auto" w:fill="FFFFFF"/>
        </w:rPr>
        <w:t xml:space="preserve"> </w:t>
      </w:r>
      <w:r>
        <w:rPr>
          <w:sz w:val="28.0"/>
          <w:szCs w:val="28.0"/>
          <w:rFonts w:cs="Arial"/>
          <w:shd w:val="clear" w:color="auto" w:fill="FFFFFF"/>
        </w:rPr>
        <w:t>Молодёжного отделения Союза художников России.</w:t>
      </w:r>
    </w:p>
    <w:tbl>
      <w:tblPr>
        <w:tblStyle w:val="a4"/>
        <w:tblpPr w:leftFromText="180" w:rightFromText="180" w:vertAnchor="text" w:horzAnchor="margin" w:tblpY="9040"/>
        <w:tblW w:w="9673" w:type="dxa"/>
        <w:tblInd w:w="0" w:type="dxa"/>
        <w:tblBorders>
          <w:top w:val="none" w:sz="0" w:space="0" w:color="auto"/>
          <w:bottom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/>
        <w:tblLook w:val="4A0"/>
      </w:tblPr>
      <w:tblGrid>
        <w:gridCol w:w="3111"/>
        <w:gridCol w:w="2460"/>
        <w:gridCol w:w="2158"/>
        <w:gridCol w:w="1944"/>
      </w:tblGrid>
      <w:tr>
        <w:trPr>
          <w:trHeight w:val="2"/>
        </w:trPr>
        <w:tc>
          <w:tcPr>
            <w:tcW w:w="3111" w:type="dxa"/>
            <w:tcBorders/>
            <w:vAlign w:val="top"/>
          </w:tcPr>
          <w:p>
            <w:pPr>
              <w:rPr>
                <w:sz w:val="24.0"/>
                <w:szCs w:val="24.0"/>
                <w:rFonts w:cs="Arial"/>
              </w:rPr>
            </w:pPr>
          </w:p>
          <w:p>
            <w:pPr>
              <w:rPr>
                <w:sz w:val="24.0"/>
                <w:szCs w:val="24.0"/>
                <w:rFonts w:cs="Arial"/>
              </w:rPr>
            </w:pPr>
          </w:p>
          <w:p>
            <w:pPr>
              <w:rPr>
                <w:rFonts w:cs="Arial"/>
              </w:rPr>
            </w:pPr>
            <w:hyperlink w:history="1" r:id="rId5">
              <w:r>
                <w:rPr>
                  <w:rStyle w:val="a3"/>
                  <w:rFonts w:cs="Arial"/>
                  <w:lang w:val="en-us"/>
                </w:rPr>
                <w:t>www</w:t>
              </w:r>
              <w:r>
                <w:rPr>
                  <w:rStyle w:val="a3"/>
                  <w:rFonts w:cs="Arial"/>
                </w:rPr>
                <w:t>.</w:t>
              </w:r>
              <w:r>
                <w:rPr>
                  <w:rStyle w:val="a3"/>
                  <w:rFonts w:cs="Arial"/>
                  <w:lang w:val="en-us"/>
                </w:rPr>
                <w:t>TIAM</w:t>
              </w:r>
              <w:r>
                <w:rPr>
                  <w:rStyle w:val="a3"/>
                  <w:rFonts w:cs="Arial"/>
                </w:rPr>
                <w:t>-</w:t>
              </w:r>
              <w:r>
                <w:rPr>
                  <w:rStyle w:val="a3"/>
                  <w:rFonts w:cs="Arial"/>
                  <w:lang w:val="en-us"/>
                </w:rPr>
                <w:t>TULA</w:t>
              </w:r>
              <w:r>
                <w:rPr>
                  <w:rStyle w:val="a3"/>
                  <w:rFonts w:cs="Arial"/>
                </w:rPr>
                <w:t>.</w:t>
              </w:r>
              <w:r>
                <w:rPr>
                  <w:rStyle w:val="a3"/>
                  <w:rFonts w:cs="Arial"/>
                  <w:lang w:val="en-us"/>
                </w:rPr>
                <w:t>RU</w:t>
              </w:r>
            </w:hyperlink>
          </w:p>
          <w:p>
            <w:pPr>
              <w:rPr>
                <w:sz w:val="24.0"/>
                <w:szCs w:val="24.0"/>
                <w:rFonts w:cs="Arial"/>
              </w:rPr>
            </w:pPr>
            <w:r>
              <w:rPr>
                <w:sz w:val="24.0"/>
                <w:szCs w:val="24.0"/>
                <w:rFonts w:cs="Arial"/>
                <w:lang w:val="en-us"/>
              </w:rPr>
              <w:t>vk</w:t>
            </w:r>
            <w:r>
              <w:rPr>
                <w:sz w:val="24.0"/>
                <w:szCs w:val="24.0"/>
                <w:rFonts w:cs="Arial"/>
              </w:rPr>
              <w:t>.</w:t>
            </w:r>
            <w:r>
              <w:rPr>
                <w:sz w:val="24.0"/>
                <w:szCs w:val="24.0"/>
                <w:rFonts w:cs="Arial"/>
                <w:lang w:val="en-us"/>
              </w:rPr>
              <w:t>com</w:t>
            </w:r>
            <w:r>
              <w:rPr>
                <w:sz w:val="24.0"/>
                <w:szCs w:val="24.0"/>
                <w:rFonts w:cs="Arial"/>
              </w:rPr>
              <w:t>/</w:t>
            </w:r>
            <w:r>
              <w:rPr>
                <w:sz w:val="24.0"/>
                <w:szCs w:val="24.0"/>
                <w:rFonts w:cs="Arial"/>
                <w:lang w:val="en-us"/>
              </w:rPr>
              <w:t>crafthoume</w:t>
            </w:r>
          </w:p>
          <w:p>
            <w:pPr>
              <w:rPr>
                <w:sz w:val="24.0"/>
                <w:szCs w:val="24.0"/>
                <w:rFonts w:cs="Arial"/>
                <w:lang w:val="en-us"/>
              </w:rPr>
            </w:pPr>
            <w:r>
              <w:rPr>
                <w:sz w:val="24.0"/>
                <w:szCs w:val="24.0"/>
                <w:rFonts w:cs="Arial"/>
                <w:lang w:val="en-us"/>
              </w:rPr>
              <w:t>facebook.com/groups/</w:t>
            </w:r>
            <w:r>
              <w:rPr>
                <w:sz w:val="24.0"/>
                <w:szCs w:val="24.0"/>
                <w:rFonts w:cs="Arial"/>
                <w:lang w:val="en-us"/>
              </w:rPr>
              <w:t>tiamus</w:t>
            </w:r>
          </w:p>
          <w:p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twitter.com/</w:t>
            </w:r>
            <w:r>
              <w:rPr>
                <w:rFonts w:cs="Arial"/>
                <w:lang w:val="en-us"/>
              </w:rPr>
              <w:t>InfoTiam</w:t>
            </w:r>
          </w:p>
        </w:tc>
        <w:tc>
          <w:tcPr>
            <w:tcW w:w="2460" w:type="dxa"/>
            <w:tcBorders/>
            <w:vAlign w:val="top"/>
          </w:tcPr>
          <w:p>
            <w:pPr>
              <w:jc w:val="center"/>
              <w:rPr>
                <w:sz w:val="28.0"/>
                <w:szCs w:val="28.0"/>
                <w:rFonts w:cs="Arial"/>
              </w:rPr>
            </w:pPr>
            <w:r>
              <w:rPr>
                <w:sz w:val="28.0"/>
                <w:szCs w:val="28.0"/>
                <w:rFonts w:cs="Arial"/>
              </w:rPr>
              <w:drawing>
                <wp:inline distT="0" distB="0" distL="0" distR="0">
                  <wp:extent cx="1228725" cy="1228725"/>
                  <wp:effectExtent l="19050" t="0" r="9525" b="0"/>
                  <wp:docPr id="11" name="Рисунок 13" descr="http://cs618023.vk.me/v618023415/1f9ea/a22Uj2yWGQ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cs618023.vk.me/v618023415/1f9ea/a22Uj2yWGQ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  <w:tcBorders/>
            <w:vAlign w:val="top"/>
          </w:tcPr>
          <w:p>
            <w:pPr>
              <w:rPr>
                <w:sz w:val="24.0"/>
                <w:szCs w:val="24.0"/>
                <w:rFonts w:cs="Arial"/>
              </w:rPr>
            </w:pPr>
          </w:p>
          <w:p>
            <w:pPr>
              <w:rPr>
                <w:sz w:val="24.0"/>
                <w:szCs w:val="24.0"/>
                <w:rFonts w:cs="Arial"/>
              </w:rPr>
            </w:pPr>
          </w:p>
          <w:p>
            <w:pPr>
              <w:rPr>
                <w:sz w:val="24.0"/>
                <w:szCs w:val="24.0"/>
                <w:rFonts w:cs="Arial"/>
                <w:lang w:val="en-us"/>
              </w:rPr>
            </w:pPr>
            <w:r>
              <w:rPr>
                <w:sz w:val="24.0"/>
                <w:szCs w:val="24.0"/>
                <w:rFonts w:cs="Arial"/>
              </w:rPr>
              <w:t xml:space="preserve">Пр. Ленина, д. 25. </w:t>
            </w:r>
          </w:p>
          <w:p>
            <w:pPr>
              <w:rPr>
                <w:sz w:val="24.0"/>
                <w:szCs w:val="24.0"/>
                <w:rFonts w:cs="Arial"/>
              </w:rPr>
            </w:pPr>
            <w:r>
              <w:rPr>
                <w:sz w:val="24.0"/>
                <w:szCs w:val="24.0"/>
                <w:rFonts w:cs="Arial"/>
              </w:rPr>
              <w:t>(4872) 70-40-58</w:t>
            </w:r>
          </w:p>
        </w:tc>
        <w:tc>
          <w:tcPr>
            <w:tcW w:w="1944" w:type="dxa"/>
            <w:tcBorders/>
            <w:vAlign w:val="top"/>
          </w:tcPr>
          <w:p>
            <w:pPr>
              <w:rPr>
                <w:sz w:val="24.0"/>
                <w:szCs w:val="24.0"/>
                <w:rFonts w:cs="Arial"/>
              </w:rPr>
            </w:pPr>
          </w:p>
          <w:p>
            <w:pPr>
              <w:rPr>
                <w:sz w:val="24.0"/>
                <w:szCs w:val="24.0"/>
                <w:rFonts w:cs="Arial"/>
              </w:rPr>
            </w:pPr>
            <w:r>
              <w:rPr>
                <w:sz w:val="24.0"/>
                <w:szCs w:val="24.0"/>
                <w:rFonts w:cs="Arial"/>
              </w:rPr>
              <w:t xml:space="preserve">среда-пятница с 10:00 до 19:00, суббота-воскресенье с 11:00 до 18:00   </w:t>
            </w:r>
          </w:p>
        </w:tc>
      </w:tr>
    </w:tbl>
    <w:p>
      <w:pPr>
        <w:spacing w:after="0"/>
        <w:rPr>
          <w:sz w:val="28.0"/>
          <w:szCs w:val="28.0"/>
          <w:rFonts w:cs="Arial"/>
          <w:shd w:val="clear" w:color="auto" w:fill="FFFFFF"/>
        </w:rPr>
      </w:pPr>
      <w:r>
        <w:rPr>
          <w:sz w:val="28.0"/>
          <w:szCs w:val="28.0"/>
          <w:rFonts w:cs="Arial"/>
          <w:shd w:val="clear" w:color="auto" w:fill="FFFFFF"/>
        </w:rPr>
        <w:tab/>
        <w:t xml:space="preserve"> </w:t>
      </w:r>
      <w:r>
        <w:rPr>
          <w:sz w:val="28.0"/>
          <w:szCs w:val="28.0"/>
          <w:rFonts w:cs="Arial"/>
          <w:shd w:val="clear" w:color="auto" w:fill="FFFFFF"/>
        </w:rPr>
        <w:t xml:space="preserve"> </w:t>
      </w:r>
    </w:p>
    <w:sectPr>
      <w:pgSz w:w="11906" w:h="16838" w:orient="portrait"/>
      <w:pgMar w:bottom="1134" w:top="1134" w:right="850" w:left="1701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notTrueType w:val="tru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notTrueType w:val="tru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4BD9"/>
    <w:rsid w:val="00172DB9"/>
    <w:rsid w:val="004B4BD9"/>
    <w:rsid w:val="00503411"/>
    <w:rsid w:val="00824B12"/>
    <w:rsid w:val="00A733D1"/>
    <w:rsid w:val="00BC7E0A"/>
    <w:rsid w:val="00BD4688"/>
    <w:rsid w:val="00C30B08"/>
    <w:rsid w:val="00E63186"/>
    <w:rsid w:val="00FA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character" w:styleId="a3">
    <w:name w:val="Hyperlink"/>
    <w:basedOn w:val="a0"/>
    <w:uiPriority w:val="99"/>
    <w:rPr>
      <w:u w:val="single"/>
      <w:color w:val="0000FF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0"/>
        <w:bottom w:val="single" w:sz="4" w:space="0" w:color="0"/>
        <w:left w:val="single" w:sz="4" w:space="0" w:color="0"/>
        <w:right w:val="single" w:sz="4" w:space="0" w:color="0"/>
        <w:insideH w:val="single" w:sz="4" w:space="0" w:color="0"/>
        <w:insideV w:val="single" w:sz="4" w:space="0" w:color="0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a5">
    <w:name w:val="Balloon Text"/>
    <w:link w:val="a6"/>
    <w:basedOn w:val="a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a6">
    <w:name w:val="Текст выноски Знак"/>
    <w:link w:val="a5"/>
    <w:basedOn w:val="a0"/>
    <w:uiPriority w:val="99"/>
    <w:rPr>
      <w:sz w:val="16.0"/>
      <w:szCs w:val="16.0"/>
      <w:rFonts w:ascii="Tahoma" w:cs="Tahoma" w:hAnsi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IAM-TULA.RU" TargetMode="External"/><Relationship Id="rId4" Type="http://schemas.openxmlformats.org/officeDocument/2006/relationships/image" Target="media/image1.jpe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6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2015-08-21T09:30:00Z</dcterms:created>
  <dcterms:modified xsi:type="dcterms:W3CDTF">2015-08-21T11:50:00Z</dcterms:modified>
</cp:coreProperties>
</file>