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CE" w:rsidRPr="000C2ECE" w:rsidRDefault="000C2ECE" w:rsidP="000C2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C2ECE">
        <w:rPr>
          <w:rFonts w:ascii="Times New Roman" w:eastAsia="Times New Roman" w:hAnsi="Times New Roman" w:cs="Times New Roman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lang w:eastAsia="ar-SA"/>
        </w:rPr>
        <w:t xml:space="preserve"> №3</w:t>
      </w:r>
      <w:r w:rsidRPr="000C2ECE">
        <w:rPr>
          <w:rFonts w:ascii="Times New Roman" w:eastAsia="Times New Roman" w:hAnsi="Times New Roman" w:cs="Times New Roman"/>
          <w:lang w:eastAsia="ar-SA"/>
        </w:rPr>
        <w:t xml:space="preserve"> к письму </w:t>
      </w:r>
    </w:p>
    <w:p w:rsidR="000C2ECE" w:rsidRPr="000C2ECE" w:rsidRDefault="000C2ECE" w:rsidP="000C2E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C2ECE">
        <w:rPr>
          <w:rFonts w:ascii="Times New Roman" w:eastAsia="Times New Roman" w:hAnsi="Times New Roman" w:cs="Times New Roman"/>
          <w:lang w:eastAsia="ar-SA"/>
        </w:rPr>
        <w:t>№_________от__________</w:t>
      </w:r>
    </w:p>
    <w:p w:rsidR="003A68C0" w:rsidRDefault="003A68C0" w:rsidP="003E0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CE" w:rsidRPr="003E0A0D" w:rsidRDefault="003E0A0D" w:rsidP="003E0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3A68C0">
        <w:rPr>
          <w:rFonts w:ascii="Times New Roman" w:hAnsi="Times New Roman" w:cs="Times New Roman"/>
          <w:b/>
          <w:sz w:val="24"/>
          <w:szCs w:val="24"/>
        </w:rPr>
        <w:t>нормативов градостроительного проектирования соседних регионов, в части</w:t>
      </w:r>
      <w:r w:rsidR="003A68C0" w:rsidRPr="003A6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8C0">
        <w:rPr>
          <w:rFonts w:ascii="Times New Roman" w:hAnsi="Times New Roman" w:cs="Times New Roman"/>
          <w:b/>
          <w:bCs/>
          <w:sz w:val="24"/>
          <w:szCs w:val="24"/>
        </w:rPr>
        <w:t xml:space="preserve">расчета количества </w:t>
      </w:r>
      <w:proofErr w:type="spellStart"/>
      <w:r w:rsidR="003A68C0">
        <w:rPr>
          <w:rFonts w:ascii="Times New Roman" w:hAnsi="Times New Roman" w:cs="Times New Roman"/>
          <w:b/>
          <w:bCs/>
          <w:sz w:val="24"/>
          <w:szCs w:val="24"/>
        </w:rPr>
        <w:t>маш</w:t>
      </w:r>
      <w:proofErr w:type="spellEnd"/>
      <w:proofErr w:type="gramStart"/>
      <w:r w:rsidR="003A68C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3A68C0">
        <w:rPr>
          <w:rFonts w:ascii="Times New Roman" w:hAnsi="Times New Roman" w:cs="Times New Roman"/>
          <w:b/>
          <w:bCs/>
          <w:sz w:val="24"/>
          <w:szCs w:val="24"/>
        </w:rPr>
        <w:t>-мест для жилищного строительства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53"/>
        <w:gridCol w:w="1101"/>
        <w:gridCol w:w="733"/>
        <w:gridCol w:w="1966"/>
        <w:gridCol w:w="1418"/>
        <w:gridCol w:w="1203"/>
        <w:gridCol w:w="1295"/>
        <w:gridCol w:w="1116"/>
        <w:gridCol w:w="1116"/>
        <w:gridCol w:w="1761"/>
        <w:gridCol w:w="831"/>
      </w:tblGrid>
      <w:tr w:rsidR="000C2ECE" w:rsidRPr="000C2ECE" w:rsidTr="003A68C0">
        <w:trPr>
          <w:trHeight w:val="390"/>
        </w:trPr>
        <w:tc>
          <w:tcPr>
            <w:tcW w:w="14992" w:type="dxa"/>
            <w:gridSpan w:val="11"/>
            <w:noWrap/>
            <w:hideMark/>
          </w:tcPr>
          <w:p w:rsidR="000C2ECE" w:rsidRPr="000C2ECE" w:rsidRDefault="000C2ECE" w:rsidP="000C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Требуемое расчетное количество </w:t>
            </w:r>
            <w:proofErr w:type="spellStart"/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</w:t>
            </w:r>
            <w:proofErr w:type="spellEnd"/>
            <w:proofErr w:type="gramStart"/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  <w:proofErr w:type="gramEnd"/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 для хранения легковых автомобилей</w:t>
            </w:r>
          </w:p>
        </w:tc>
      </w:tr>
      <w:tr w:rsidR="003E0A0D" w:rsidRPr="000C2ECE" w:rsidTr="003A68C0">
        <w:trPr>
          <w:trHeight w:val="1645"/>
        </w:trPr>
        <w:tc>
          <w:tcPr>
            <w:tcW w:w="2452" w:type="dxa"/>
            <w:vMerge w:val="restart"/>
            <w:tcBorders>
              <w:bottom w:val="single" w:sz="4" w:space="0" w:color="auto"/>
            </w:tcBorders>
            <w:hideMark/>
          </w:tcPr>
          <w:p w:rsidR="00943426" w:rsidRPr="00943426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26">
              <w:rPr>
                <w:rFonts w:ascii="Times New Roman" w:hAnsi="Times New Roman" w:cs="Times New Roman"/>
                <w:b/>
                <w:bCs/>
              </w:rPr>
              <w:t xml:space="preserve">Здания и сооружения, </w:t>
            </w:r>
          </w:p>
          <w:p w:rsidR="00943426" w:rsidRPr="00943426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26">
              <w:rPr>
                <w:rFonts w:ascii="Times New Roman" w:hAnsi="Times New Roman" w:cs="Times New Roman"/>
                <w:b/>
                <w:bCs/>
              </w:rPr>
              <w:t>рекреационные территории и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26">
              <w:rPr>
                <w:rFonts w:ascii="Times New Roman" w:hAnsi="Times New Roman" w:cs="Times New Roman"/>
                <w:b/>
                <w:bCs/>
              </w:rPr>
              <w:t>объекты отдыха</w:t>
            </w: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943426" w:rsidRPr="000C2ECE" w:rsidRDefault="00943426" w:rsidP="00943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extDirection w:val="btLr"/>
            <w:hideMark/>
          </w:tcPr>
          <w:p w:rsidR="00943426" w:rsidRPr="000C2ECE" w:rsidRDefault="00943426" w:rsidP="0094342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</w:t>
            </w:r>
            <w:proofErr w:type="gramEnd"/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textDirection w:val="btLr"/>
            <w:hideMark/>
          </w:tcPr>
          <w:p w:rsidR="00943426" w:rsidRDefault="00943426" w:rsidP="00943426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26" w:rsidRPr="000C2ECE" w:rsidRDefault="00943426" w:rsidP="00943426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Тверская область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textDirection w:val="btLr"/>
            <w:hideMark/>
          </w:tcPr>
          <w:p w:rsidR="00943426" w:rsidRDefault="00943426" w:rsidP="000C2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26" w:rsidRDefault="00943426" w:rsidP="000C2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26" w:rsidRPr="000C2ECE" w:rsidRDefault="00943426" w:rsidP="000C2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Воронежская область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textDirection w:val="btLr"/>
            <w:hideMark/>
          </w:tcPr>
          <w:p w:rsidR="00943426" w:rsidRPr="000C2ECE" w:rsidRDefault="00943426" w:rsidP="000C2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Томская область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textDirection w:val="btLr"/>
            <w:hideMark/>
          </w:tcPr>
          <w:p w:rsidR="00943426" w:rsidRPr="000C2ECE" w:rsidRDefault="00943426" w:rsidP="000C2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Ярославская </w:t>
            </w:r>
            <w:proofErr w:type="spellStart"/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областььь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  <w:textDirection w:val="btLr"/>
            <w:hideMark/>
          </w:tcPr>
          <w:p w:rsidR="00943426" w:rsidRPr="000C2ECE" w:rsidRDefault="00943426" w:rsidP="000C2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Калужская область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textDirection w:val="btLr"/>
            <w:hideMark/>
          </w:tcPr>
          <w:p w:rsidR="00943426" w:rsidRPr="000C2ECE" w:rsidRDefault="00943426" w:rsidP="000C2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Рязанская область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943426" w:rsidRPr="000C2ECE" w:rsidRDefault="00943426" w:rsidP="000C2E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943426" w:rsidRPr="000C2ECE" w:rsidTr="003A68C0">
        <w:trPr>
          <w:trHeight w:val="315"/>
        </w:trPr>
        <w:tc>
          <w:tcPr>
            <w:tcW w:w="2452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9" w:type="dxa"/>
            <w:gridSpan w:val="9"/>
            <w:hideMark/>
          </w:tcPr>
          <w:p w:rsidR="00943426" w:rsidRPr="000C2ECE" w:rsidRDefault="00943426" w:rsidP="003A6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машино</w:t>
            </w:r>
            <w:proofErr w:type="spellEnd"/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-мест на расчетную единицу</w:t>
            </w:r>
          </w:p>
        </w:tc>
      </w:tr>
      <w:tr w:rsidR="003E0A0D" w:rsidRPr="000C2ECE" w:rsidTr="003A68C0">
        <w:trPr>
          <w:cantSplit/>
          <w:trHeight w:val="1134"/>
        </w:trPr>
        <w:tc>
          <w:tcPr>
            <w:tcW w:w="2452" w:type="dxa"/>
            <w:hideMark/>
          </w:tcPr>
          <w:p w:rsidR="000C2ECE" w:rsidRPr="000C2ECE" w:rsidRDefault="000C2ECE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101" w:type="dxa"/>
            <w:textDirection w:val="btLr"/>
            <w:hideMark/>
          </w:tcPr>
          <w:p w:rsidR="000C2ECE" w:rsidRPr="00943426" w:rsidRDefault="00943426" w:rsidP="00943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(кварт.</w:t>
            </w:r>
            <w:r w:rsidR="000C2ECE" w:rsidRPr="00943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dxa"/>
            <w:hideMark/>
          </w:tcPr>
          <w:p w:rsidR="000C2ECE" w:rsidRPr="000C2ECE" w:rsidRDefault="000C2ECE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  <w:hideMark/>
          </w:tcPr>
          <w:p w:rsidR="000C2ECE" w:rsidRPr="000C2ECE" w:rsidRDefault="000C2ECE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2"/>
            <w:hideMark/>
          </w:tcPr>
          <w:p w:rsidR="000C2ECE" w:rsidRPr="000C2ECE" w:rsidRDefault="000C2ECE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hideMark/>
          </w:tcPr>
          <w:p w:rsidR="000C2ECE" w:rsidRPr="000C2ECE" w:rsidRDefault="000C2ECE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A6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hideMark/>
          </w:tcPr>
          <w:p w:rsidR="000C2ECE" w:rsidRPr="000C2ECE" w:rsidRDefault="000C2ECE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hideMark/>
          </w:tcPr>
          <w:p w:rsidR="000C2ECE" w:rsidRPr="000C2ECE" w:rsidRDefault="000C2ECE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A6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1" w:type="dxa"/>
            <w:hideMark/>
          </w:tcPr>
          <w:p w:rsidR="000C2ECE" w:rsidRPr="000C2ECE" w:rsidRDefault="000C2ECE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A6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hideMark/>
          </w:tcPr>
          <w:p w:rsidR="000C2ECE" w:rsidRPr="000C2ECE" w:rsidRDefault="000C2ECE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0D" w:rsidRPr="000C2ECE" w:rsidTr="003A68C0">
        <w:trPr>
          <w:trHeight w:val="300"/>
        </w:trPr>
        <w:tc>
          <w:tcPr>
            <w:tcW w:w="2452" w:type="dxa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1" w:type="dxa"/>
            <w:vMerge w:val="restart"/>
            <w:textDirection w:val="btLr"/>
            <w:hideMark/>
          </w:tcPr>
          <w:p w:rsidR="00943426" w:rsidRPr="00943426" w:rsidRDefault="00943426" w:rsidP="00943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26">
              <w:rPr>
                <w:rFonts w:ascii="Times New Roman" w:hAnsi="Times New Roman" w:cs="Times New Roman"/>
                <w:sz w:val="24"/>
                <w:szCs w:val="24"/>
              </w:rPr>
              <w:t>1 квартира</w:t>
            </w:r>
          </w:p>
          <w:p w:rsidR="00943426" w:rsidRPr="000C2ECE" w:rsidRDefault="00943426" w:rsidP="0094342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3426" w:rsidRPr="00943426" w:rsidRDefault="00943426" w:rsidP="00943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vMerge w:val="restart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vMerge w:val="restart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100 кв.</w:t>
            </w: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 xml:space="preserve"> метров площади квартир жилых зданий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vMerge w:val="restart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193-243 на 1000 жителей</w:t>
            </w:r>
          </w:p>
        </w:tc>
        <w:tc>
          <w:tcPr>
            <w:tcW w:w="1116" w:type="dxa"/>
            <w:vMerge w:val="restart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1" w:type="dxa"/>
            <w:vMerge w:val="restart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</w:t>
            </w:r>
            <w:proofErr w:type="spellStart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одну квартиру, при реконструкции - два </w:t>
            </w:r>
            <w:proofErr w:type="spellStart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-места на три квартиры.</w:t>
            </w: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vMerge w:val="restart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3426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E0A0D" w:rsidRPr="000C2ECE" w:rsidTr="003A68C0">
        <w:trPr>
          <w:trHeight w:val="1500"/>
        </w:trPr>
        <w:tc>
          <w:tcPr>
            <w:tcW w:w="2452" w:type="dxa"/>
            <w:hideMark/>
          </w:tcPr>
          <w:p w:rsidR="00943426" w:rsidRPr="00943426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26">
              <w:rPr>
                <w:rFonts w:ascii="Times New Roman" w:hAnsi="Times New Roman" w:cs="Times New Roman"/>
                <w:sz w:val="24"/>
                <w:szCs w:val="24"/>
              </w:rPr>
              <w:t>автостоянок</w:t>
            </w:r>
          </w:p>
        </w:tc>
        <w:tc>
          <w:tcPr>
            <w:tcW w:w="1101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0D" w:rsidRPr="000C2ECE" w:rsidTr="003A68C0">
        <w:trPr>
          <w:trHeight w:val="615"/>
        </w:trPr>
        <w:tc>
          <w:tcPr>
            <w:tcW w:w="2452" w:type="dxa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гостевых стоянок</w:t>
            </w:r>
          </w:p>
        </w:tc>
        <w:tc>
          <w:tcPr>
            <w:tcW w:w="1101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-мест на 1000 жителей</w:t>
            </w:r>
          </w:p>
        </w:tc>
        <w:tc>
          <w:tcPr>
            <w:tcW w:w="1116" w:type="dxa"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-мест на 1000 жителей</w:t>
            </w:r>
          </w:p>
        </w:tc>
        <w:tc>
          <w:tcPr>
            <w:tcW w:w="1761" w:type="dxa"/>
            <w:vMerge/>
            <w:hideMark/>
          </w:tcPr>
          <w:p w:rsidR="00943426" w:rsidRPr="000C2ECE" w:rsidRDefault="00943426" w:rsidP="000C2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943426" w:rsidRPr="00943426" w:rsidRDefault="00943426" w:rsidP="000C2ECE">
            <w:pPr>
              <w:jc w:val="both"/>
              <w:rPr>
                <w:rFonts w:ascii="Times New Roman" w:hAnsi="Times New Roman" w:cs="Times New Roman"/>
              </w:rPr>
            </w:pPr>
            <w:r w:rsidRPr="00943426">
              <w:rPr>
                <w:rFonts w:ascii="Times New Roman" w:hAnsi="Times New Roman" w:cs="Times New Roman"/>
              </w:rPr>
              <w:t>0,05</w:t>
            </w:r>
          </w:p>
        </w:tc>
      </w:tr>
      <w:tr w:rsidR="003E0A0D" w:rsidRPr="000C2ECE" w:rsidTr="003A68C0">
        <w:trPr>
          <w:trHeight w:val="645"/>
        </w:trPr>
        <w:tc>
          <w:tcPr>
            <w:tcW w:w="2452" w:type="dxa"/>
            <w:noWrap/>
            <w:hideMark/>
          </w:tcPr>
          <w:p w:rsidR="003E0A0D" w:rsidRPr="000C2ECE" w:rsidRDefault="003E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жилого дома по уровню комфортности:</w:t>
            </w:r>
          </w:p>
        </w:tc>
        <w:tc>
          <w:tcPr>
            <w:tcW w:w="1101" w:type="dxa"/>
            <w:vMerge w:val="restart"/>
            <w:noWrap/>
            <w:hideMark/>
          </w:tcPr>
          <w:p w:rsidR="003E0A0D" w:rsidRPr="00943426" w:rsidRDefault="003E0A0D" w:rsidP="000C2ECE">
            <w:pPr>
              <w:jc w:val="both"/>
              <w:rPr>
                <w:rFonts w:ascii="Times New Roman" w:hAnsi="Times New Roman" w:cs="Times New Roman"/>
              </w:rPr>
            </w:pPr>
            <w:r w:rsidRPr="00943426">
              <w:rPr>
                <w:rFonts w:ascii="Times New Roman" w:hAnsi="Times New Roman" w:cs="Times New Roman"/>
              </w:rPr>
              <w:t>1 квартира</w:t>
            </w:r>
          </w:p>
        </w:tc>
        <w:tc>
          <w:tcPr>
            <w:tcW w:w="733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0A0D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0D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hideMark/>
          </w:tcPr>
          <w:p w:rsidR="003E0A0D" w:rsidRPr="003E0A0D" w:rsidRDefault="003E0A0D" w:rsidP="000C2ECE">
            <w:pPr>
              <w:jc w:val="both"/>
              <w:rPr>
                <w:rFonts w:ascii="Times New Roman" w:hAnsi="Times New Roman" w:cs="Times New Roman"/>
              </w:rPr>
            </w:pPr>
            <w:r w:rsidRPr="003E0A0D">
              <w:rPr>
                <w:rFonts w:ascii="Times New Roman" w:hAnsi="Times New Roman" w:cs="Times New Roman"/>
              </w:rPr>
              <w:t>Постоянное хранение</w:t>
            </w:r>
          </w:p>
        </w:tc>
        <w:tc>
          <w:tcPr>
            <w:tcW w:w="1203" w:type="dxa"/>
            <w:noWrap/>
            <w:hideMark/>
          </w:tcPr>
          <w:p w:rsidR="003E0A0D" w:rsidRPr="003E0A0D" w:rsidRDefault="003E0A0D" w:rsidP="000C2E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A0D">
              <w:rPr>
                <w:rFonts w:ascii="Times New Roman" w:hAnsi="Times New Roman" w:cs="Times New Roman"/>
              </w:rPr>
              <w:t>Временое</w:t>
            </w:r>
            <w:proofErr w:type="spellEnd"/>
            <w:r w:rsidRPr="003E0A0D">
              <w:rPr>
                <w:rFonts w:ascii="Times New Roman" w:hAnsi="Times New Roman" w:cs="Times New Roman"/>
              </w:rPr>
              <w:t xml:space="preserve"> хранение</w:t>
            </w:r>
          </w:p>
        </w:tc>
        <w:tc>
          <w:tcPr>
            <w:tcW w:w="1295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0D" w:rsidRPr="000C2ECE" w:rsidTr="003A68C0">
        <w:trPr>
          <w:trHeight w:val="300"/>
        </w:trPr>
        <w:tc>
          <w:tcPr>
            <w:tcW w:w="2452" w:type="dxa"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Высококомфорный</w:t>
            </w:r>
            <w:proofErr w:type="spellEnd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vMerge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95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0D" w:rsidRPr="000C2ECE" w:rsidTr="003A68C0">
        <w:trPr>
          <w:trHeight w:val="300"/>
        </w:trPr>
        <w:tc>
          <w:tcPr>
            <w:tcW w:w="2452" w:type="dxa"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Комфортный (престижный)</w:t>
            </w:r>
          </w:p>
        </w:tc>
        <w:tc>
          <w:tcPr>
            <w:tcW w:w="1101" w:type="dxa"/>
            <w:vMerge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418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95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0D" w:rsidRPr="000C2ECE" w:rsidTr="003A68C0">
        <w:trPr>
          <w:trHeight w:val="300"/>
        </w:trPr>
        <w:tc>
          <w:tcPr>
            <w:tcW w:w="2452" w:type="dxa"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</w:tc>
        <w:tc>
          <w:tcPr>
            <w:tcW w:w="1101" w:type="dxa"/>
            <w:vMerge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66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0,35-0,40</w:t>
            </w:r>
          </w:p>
        </w:tc>
        <w:tc>
          <w:tcPr>
            <w:tcW w:w="1418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0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95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0D" w:rsidRPr="000C2ECE" w:rsidTr="003A68C0">
        <w:trPr>
          <w:trHeight w:val="300"/>
        </w:trPr>
        <w:tc>
          <w:tcPr>
            <w:tcW w:w="2452" w:type="dxa"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101" w:type="dxa"/>
            <w:vMerge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8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95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0D" w:rsidRPr="000C2ECE" w:rsidTr="003A68C0">
        <w:trPr>
          <w:trHeight w:val="300"/>
        </w:trPr>
        <w:tc>
          <w:tcPr>
            <w:tcW w:w="2452" w:type="dxa"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1101" w:type="dxa"/>
            <w:vMerge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95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0D" w:rsidRPr="000C2ECE" w:rsidTr="003A68C0">
        <w:trPr>
          <w:trHeight w:val="315"/>
        </w:trPr>
        <w:tc>
          <w:tcPr>
            <w:tcW w:w="2452" w:type="dxa"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C2ECE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временный</w:t>
            </w:r>
          </w:p>
        </w:tc>
        <w:tc>
          <w:tcPr>
            <w:tcW w:w="1101" w:type="dxa"/>
            <w:vMerge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noWrap/>
            <w:hideMark/>
          </w:tcPr>
          <w:p w:rsidR="003E0A0D" w:rsidRPr="000C2ECE" w:rsidRDefault="003E0A0D" w:rsidP="000C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A6B" w:rsidRPr="000C2ECE" w:rsidRDefault="003A68C0" w:rsidP="000C2E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A6B" w:rsidRPr="000C2ECE" w:rsidSect="00943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CE"/>
    <w:rsid w:val="000C2ECE"/>
    <w:rsid w:val="00113EA3"/>
    <w:rsid w:val="003A68C0"/>
    <w:rsid w:val="003E0A0D"/>
    <w:rsid w:val="00521032"/>
    <w:rsid w:val="008B4240"/>
    <w:rsid w:val="00943426"/>
    <w:rsid w:val="00A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5366-E669-4DEB-84BA-B102012F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Филимонова</dc:creator>
  <cp:lastModifiedBy>Мария Сергеевна Филимонова</cp:lastModifiedBy>
  <cp:revision>1</cp:revision>
  <dcterms:created xsi:type="dcterms:W3CDTF">2015-03-10T07:22:00Z</dcterms:created>
  <dcterms:modified xsi:type="dcterms:W3CDTF">2015-03-10T08:12:00Z</dcterms:modified>
</cp:coreProperties>
</file>