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80" w:after="280"/>
        <w:jc w:val="both"/>
        <w:rPr/>
      </w:pPr>
      <w:r>
        <w:rPr>
          <w:rFonts w:cs="Times New Roman" w:ascii="Times New Roman" w:hAnsi="Times New Roman"/>
          <w:sz w:val="28"/>
          <w:szCs w:val="28"/>
          <w:highlight w:val="white"/>
        </w:rPr>
        <w:t xml:space="preserve">                 </w:t>
      </w:r>
      <w:r>
        <w:rPr>
          <w:rFonts w:cs="Times New Roman" w:ascii="Times New Roman" w:hAnsi="Times New Roman"/>
          <w:b/>
          <w:bCs/>
          <w:sz w:val="28"/>
          <w:szCs w:val="28"/>
          <w:highlight w:val="white"/>
          <w:u w:val="single"/>
        </w:rPr>
        <w:t xml:space="preserve">Анонс архитектурной выставки «Тула. </w:t>
      </w:r>
      <w:r>
        <w:rPr>
          <w:rFonts w:cs="Times New Roman" w:ascii="Times New Roman" w:hAnsi="Times New Roman"/>
          <w:b/>
          <w:bCs/>
          <w:sz w:val="28"/>
          <w:szCs w:val="28"/>
          <w:highlight w:val="white"/>
          <w:u w:val="single"/>
        </w:rPr>
        <w:t>Невоплощенные идеи</w:t>
      </w:r>
      <w:r>
        <w:rPr>
          <w:rFonts w:cs="Times New Roman" w:ascii="Times New Roman" w:hAnsi="Times New Roman"/>
          <w:b/>
          <w:bCs/>
          <w:sz w:val="28"/>
          <w:szCs w:val="28"/>
          <w:highlight w:val="white"/>
          <w:u w:val="single"/>
        </w:rPr>
        <w:t>»</w:t>
      </w:r>
      <w:r>
        <w:rPr>
          <w:rFonts w:cs="Times New Roman" w:ascii="Times New Roman" w:hAnsi="Times New Roman"/>
          <w:sz w:val="28"/>
          <w:szCs w:val="28"/>
          <w:highlight w:val="white"/>
        </w:rPr>
        <w:t xml:space="preserve"> </w:t>
      </w:r>
    </w:p>
    <w:p>
      <w:pPr>
        <w:pStyle w:val="Normal"/>
        <w:spacing w:before="280" w:after="280"/>
        <w:jc w:val="both"/>
        <w:rPr/>
      </w:pPr>
      <w:r>
        <w:rPr>
          <w:rFonts w:cs="Times New Roman" w:ascii="Times New Roman" w:hAnsi="Times New Roman"/>
          <w:sz w:val="28"/>
          <w:szCs w:val="28"/>
          <w:highlight w:val="white"/>
        </w:rPr>
        <w:t xml:space="preserve">                </w:t>
      </w:r>
      <w:r>
        <w:rPr>
          <w:rFonts w:cs="Times New Roman" w:ascii="Times New Roman" w:hAnsi="Times New Roman"/>
          <w:b/>
          <w:bCs/>
          <w:sz w:val="28"/>
          <w:szCs w:val="28"/>
          <w:highlight w:val="white"/>
          <w:u w:val="single"/>
        </w:rPr>
        <w:t>в рамках регионального фестиваля «АрхСтройТула-2018»</w:t>
      </w:r>
      <w:r>
        <w:rPr>
          <w:rFonts w:cs="Times New Roman" w:ascii="Times New Roman" w:hAnsi="Times New Roman"/>
          <w:sz w:val="28"/>
          <w:szCs w:val="28"/>
          <w:highlight w:val="white"/>
        </w:rPr>
        <w:t xml:space="preserve"> </w:t>
      </w:r>
    </w:p>
    <w:p>
      <w:pPr>
        <w:pStyle w:val="Normal"/>
        <w:spacing w:before="280" w:after="28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widowControl/>
        <w:bidi w:val="0"/>
        <w:spacing w:beforeAutospacing="1" w:afterAutospacing="1"/>
        <w:ind w:left="0" w:right="0" w:firstLine="510"/>
        <w:jc w:val="both"/>
        <w:rPr/>
      </w:pPr>
      <w:r>
        <w:rPr>
          <w:rFonts w:cs="Times New Roman" w:ascii="Times New Roman" w:hAnsi="Times New Roman"/>
          <w:sz w:val="28"/>
          <w:szCs w:val="28"/>
          <w:highlight w:val="white"/>
        </w:rPr>
        <w:t>С 19 по 30 ноября 2018 года</w:t>
      </w:r>
      <w:r>
        <w:rPr>
          <w:rFonts w:cs="Times New Roman" w:ascii="Times New Roman" w:hAnsi="Times New Roman"/>
          <w:sz w:val="28"/>
          <w:szCs w:val="28"/>
        </w:rPr>
        <w:t xml:space="preserve"> в Туле открывается выставка архитектурных проектов, не нашедших своей реализации — "Тула. </w:t>
      </w:r>
      <w:r>
        <w:rPr>
          <w:rFonts w:cs="Times New Roman" w:ascii="Times New Roman" w:hAnsi="Times New Roman"/>
          <w:sz w:val="28"/>
          <w:szCs w:val="28"/>
        </w:rPr>
        <w:t>Невоплощенные идеи</w:t>
      </w:r>
      <w:r>
        <w:rPr>
          <w:rFonts w:cs="Times New Roman" w:ascii="Times New Roman" w:hAnsi="Times New Roman"/>
          <w:sz w:val="28"/>
          <w:szCs w:val="28"/>
        </w:rPr>
        <w:t xml:space="preserve">". Выставка запланирована в рамках регионального фестиваля «АрхСтройТула-2018», который открывается в выставочном зале атриума Тульского кремля 19 ноября в 17.00 ч. В программе </w:t>
      </w:r>
      <w:r>
        <w:rPr>
          <w:rFonts w:cs="Times New Roman" w:ascii="Times New Roman" w:hAnsi="Times New Roman"/>
          <w:sz w:val="28"/>
          <w:szCs w:val="28"/>
          <w:lang w:val="ru-RU"/>
        </w:rPr>
        <w:t xml:space="preserve">фестиваля круглые столы, презентации, мастер-классы, конференция, подведение итогов творческого конкурса. </w:t>
      </w:r>
      <w:r>
        <w:rPr>
          <w:rFonts w:cs="Times New Roman" w:ascii="Times New Roman" w:hAnsi="Times New Roman"/>
          <w:sz w:val="28"/>
          <w:szCs w:val="28"/>
        </w:rPr>
        <w:t xml:space="preserve">Организатор фестиваля и выставки — Тульская региональная организация Общероссийской творческой профессиональной общественной организации «Союз архитекторов России». Мероприятие организовано при поддержке Министерства культуры Тульской области, администрации города Тулы, Тульского регионального отделения Всероссийской политической Партии «Единая Россия». </w:t>
      </w:r>
    </w:p>
    <w:p>
      <w:pPr>
        <w:pStyle w:val="Normal"/>
        <w:widowControl/>
        <w:bidi w:val="0"/>
        <w:spacing w:beforeAutospacing="1" w:afterAutospacing="1"/>
        <w:ind w:left="0" w:right="0" w:firstLine="567"/>
        <w:jc w:val="both"/>
        <w:rPr/>
      </w:pPr>
      <w:r>
        <w:rPr>
          <w:rFonts w:cs="Times New Roman" w:ascii="Times New Roman" w:hAnsi="Times New Roman"/>
          <w:sz w:val="28"/>
          <w:szCs w:val="28"/>
        </w:rPr>
        <w:t xml:space="preserve">История, как известно, не знает сослагательного наклонения. Интрига выставки в том, что нам дан шанс заглянуть в несбывшееся, представить, что могло быть на месте зданий, которые стали уже привычными, как могло бы  развиваться пространство города - если бы.... Ведь знаменитый "шлем" музея Оружия прошел похожий путь и его проект долго лежал в "запасниках", ожидая своего часа. </w:t>
      </w:r>
    </w:p>
    <w:p>
      <w:pPr>
        <w:pStyle w:val="Normal"/>
        <w:widowControl/>
        <w:bidi w:val="0"/>
        <w:spacing w:beforeAutospacing="1" w:afterAutospacing="1"/>
        <w:ind w:left="0" w:right="0" w:firstLine="510"/>
        <w:jc w:val="both"/>
        <w:rPr/>
      </w:pPr>
      <w:r>
        <w:rPr>
          <w:rFonts w:cs="Times New Roman" w:ascii="Times New Roman" w:hAnsi="Times New Roman"/>
          <w:b w:val="false"/>
          <w:bCs w:val="false"/>
          <w:sz w:val="28"/>
          <w:szCs w:val="28"/>
        </w:rPr>
        <w:t xml:space="preserve">Город, как правило, развивается по своим законам… </w:t>
      </w:r>
      <w:r>
        <w:rPr>
          <w:rFonts w:cs="Times New Roman" w:ascii="Times New Roman" w:hAnsi="Times New Roman"/>
          <w:sz w:val="28"/>
          <w:szCs w:val="28"/>
        </w:rPr>
        <w:t>Документы территориального планирования с перспективами градостроительного развития Тулы (генеральные планы, проекты детальной планировки) разрабатывались и корректировались в различные времена. Они, имея точки соприкосновения и принципиальные различия, в чем-то исполнялись, а в чем-то перекраивались заново. Менялись неоднократно даже границы города.</w:t>
      </w:r>
    </w:p>
    <w:p>
      <w:pPr>
        <w:pStyle w:val="Normal"/>
        <w:widowControl/>
        <w:bidi w:val="0"/>
        <w:spacing w:beforeAutospacing="1" w:afterAutospacing="1"/>
        <w:ind w:left="0" w:right="0" w:firstLine="510"/>
        <w:jc w:val="both"/>
        <w:rPr/>
      </w:pPr>
      <w:r>
        <w:rPr>
          <w:rFonts w:cs="Times New Roman" w:ascii="Times New Roman" w:hAnsi="Times New Roman"/>
          <w:sz w:val="28"/>
          <w:szCs w:val="28"/>
        </w:rPr>
        <w:t xml:space="preserve">Представленная выставка - это графический рассказ о том, каким мог бы быть современный архитектурный облик Тулы, какие идеи вдохновляли авторов проектов, какие задачи ставились и не воплотились, какие критерии оценки произведений вызывает современность и почему город и место "не приняли" проект. Это не только открытие и сравнение возможностей (чаще всего упущенных) развития городской среды, но и знакомство с творческой мыслью тульских архитекторов, их поиском форм и взаимодействий с пространством знакомых каждому </w:t>
      </w:r>
      <w:r>
        <w:rPr>
          <w:rFonts w:cs="Times New Roman" w:ascii="Times New Roman" w:hAnsi="Times New Roman"/>
          <w:sz w:val="28"/>
          <w:szCs w:val="28"/>
        </w:rPr>
        <w:t>Т</w:t>
      </w:r>
      <w:r>
        <w:rPr>
          <w:rFonts w:cs="Times New Roman" w:ascii="Times New Roman" w:hAnsi="Times New Roman"/>
          <w:sz w:val="28"/>
          <w:szCs w:val="28"/>
        </w:rPr>
        <w:t>уляку уголков города.</w:t>
      </w:r>
    </w:p>
    <w:p>
      <w:pPr>
        <w:pStyle w:val="Normal"/>
        <w:widowControl/>
        <w:bidi w:val="0"/>
        <w:spacing w:beforeAutospacing="1" w:afterAutospacing="1"/>
        <w:ind w:left="0" w:right="0" w:firstLine="510"/>
        <w:jc w:val="both"/>
        <w:rPr>
          <w:rFonts w:ascii="Times New Roman" w:hAnsi="Times New Roman" w:cs="Times New Roman"/>
          <w:sz w:val="28"/>
          <w:szCs w:val="28"/>
        </w:rPr>
      </w:pPr>
      <w:r>
        <w:rPr>
          <w:rFonts w:cs="Times New Roman" w:ascii="Times New Roman" w:hAnsi="Times New Roman"/>
          <w:sz w:val="28"/>
          <w:szCs w:val="28"/>
        </w:rPr>
        <w:t xml:space="preserve">Кроме того, выставка позволяет взглянуть на труд архитектора с неожиданной стороны - что пишут люди этой профессии "в стол", и всегда ли невостребованность проекта оправдана, каков потенциал современных тульских зодчих, как они представляли развитие своего города и что не смогли отстоять. </w:t>
      </w:r>
    </w:p>
    <w:p>
      <w:pPr>
        <w:pStyle w:val="Normal"/>
        <w:widowControl/>
        <w:bidi w:val="0"/>
        <w:spacing w:beforeAutospacing="1" w:afterAutospacing="1"/>
        <w:ind w:left="0" w:right="0" w:firstLine="510"/>
        <w:jc w:val="both"/>
        <w:rPr>
          <w:rFonts w:ascii="Times New Roman" w:hAnsi="Times New Roman" w:cs="Times New Roman"/>
          <w:sz w:val="28"/>
          <w:szCs w:val="28"/>
        </w:rPr>
      </w:pPr>
      <w:r>
        <w:rPr>
          <w:rFonts w:cs="Times New Roman" w:ascii="Times New Roman" w:hAnsi="Times New Roman"/>
          <w:sz w:val="28"/>
          <w:szCs w:val="28"/>
        </w:rPr>
        <w:t>Даже потерявшие актуальность проекты ценны уже тем, что несут информацию недавнего прошлого об уровне развития экономики, архитектурно-строительной отрасли, социальном развитии, о тенденциях в стилистических направлениях и архитектурном формообразовании.</w:t>
      </w:r>
    </w:p>
    <w:p>
      <w:pPr>
        <w:pStyle w:val="Normal"/>
        <w:widowControl/>
        <w:bidi w:val="0"/>
        <w:spacing w:beforeAutospacing="1" w:afterAutospacing="1"/>
        <w:ind w:left="0" w:right="0" w:firstLine="510"/>
        <w:jc w:val="both"/>
        <w:rPr/>
      </w:pPr>
      <w:r>
        <w:rPr>
          <w:rFonts w:cs="Times New Roman" w:ascii="Times New Roman" w:hAnsi="Times New Roman"/>
          <w:sz w:val="28"/>
          <w:szCs w:val="28"/>
        </w:rPr>
        <w:t>Выставка включает более ста работ современных тульских архитекторов, среди которых и молодые авторы, и маститые профессионалы, а также творческие коллективы и мастерские. Наряду с современными зданиями представлены нереализованные работы по реставрации городских памятников архитектуры, это тот пласт невостребованного проектного материала, который еще имеет реальные виды на будущее (утешение для души). На выставке так же будут представлены модели объектов средового дизайна, авторами которых являются тульские художники, дизайнеры, скульпторы. Это нереализованные попытки приблизить городскую среду к человеку, вдохнуть жизнь, душу в общественные пространства нашей Тулы.</w:t>
      </w:r>
    </w:p>
    <w:p>
      <w:pPr>
        <w:pStyle w:val="Normal"/>
        <w:widowControl/>
        <w:bidi w:val="0"/>
        <w:spacing w:beforeAutospacing="1" w:afterAutospacing="1"/>
        <w:ind w:left="0" w:right="0" w:firstLine="510"/>
        <w:jc w:val="both"/>
        <w:rPr/>
      </w:pPr>
      <w:r>
        <w:rPr>
          <w:rFonts w:cs="Times New Roman" w:ascii="Times New Roman" w:hAnsi="Times New Roman"/>
          <w:sz w:val="28"/>
          <w:szCs w:val="28"/>
        </w:rPr>
        <w:t>Открыв эту неизвестную страницу городской архитектурной истории широкой публике, выставка приоткрывает и не очень известные стороны профессии "архитектор" - когда напряженный творческий поиск, бессонные ночи, расчеты, споры, обсуждения, согласования выливаются в проект, отвергнутый судьбой. Но поскольку любой опыт бесценен, мы продолжаем творить и радуемся воплощенным мечтам.</w:t>
      </w:r>
    </w:p>
    <w:p>
      <w:pPr>
        <w:pStyle w:val="Normal"/>
        <w:widowControl/>
        <w:bidi w:val="0"/>
        <w:spacing w:beforeAutospacing="1" w:afterAutospacing="1"/>
        <w:ind w:left="0" w:right="0" w:firstLine="510"/>
        <w:jc w:val="both"/>
        <w:rPr/>
      </w:pPr>
      <w:r>
        <w:rPr>
          <w:rFonts w:cs="Times New Roman" w:ascii="Times New Roman" w:hAnsi="Times New Roman"/>
          <w:sz w:val="28"/>
          <w:szCs w:val="28"/>
        </w:rPr>
        <w:t>Архитектурная общественность с азартом готовит данную выставку, которая дает надежду стать интересным событием не только для жителей города, но и для специалистов-краеведов, историков, градостроителей, культурологов.</w:t>
      </w:r>
    </w:p>
    <w:p>
      <w:pPr>
        <w:pStyle w:val="Normal"/>
        <w:widowControl/>
        <w:bidi w:val="0"/>
        <w:spacing w:beforeAutospacing="1" w:afterAutospacing="1"/>
        <w:ind w:left="0" w:right="0" w:firstLine="510"/>
        <w:jc w:val="both"/>
        <w:rPr/>
      </w:pPr>
      <w:r>
        <w:rPr>
          <w:rFonts w:cs="Times New Roman" w:ascii="Times New Roman" w:hAnsi="Times New Roman"/>
          <w:sz w:val="28"/>
          <w:szCs w:val="28"/>
        </w:rPr>
        <w:t xml:space="preserve">Эта выставка является юбилейной в год 80-летия </w:t>
      </w:r>
      <w:r>
        <w:rPr>
          <w:rFonts w:cs="Times New Roman" w:ascii="Times New Roman" w:hAnsi="Times New Roman"/>
          <w:sz w:val="28"/>
          <w:szCs w:val="28"/>
        </w:rPr>
        <w:t>Т</w:t>
      </w:r>
      <w:r>
        <w:rPr>
          <w:rFonts w:cs="Times New Roman" w:ascii="Times New Roman" w:hAnsi="Times New Roman"/>
          <w:sz w:val="28"/>
          <w:szCs w:val="28"/>
        </w:rPr>
        <w:t>ульской организации Союза архитекторов России.</w:t>
      </w:r>
    </w:p>
    <w:p>
      <w:pPr>
        <w:pStyle w:val="Normal"/>
        <w:widowControl/>
        <w:bidi w:val="0"/>
        <w:spacing w:beforeAutospacing="1" w:afterAutospacing="1"/>
        <w:ind w:left="0" w:right="0" w:firstLine="510"/>
        <w:jc w:val="both"/>
        <w:rPr/>
      </w:pPr>
      <w:r>
        <w:rPr>
          <w:rFonts w:cs="Times New Roman" w:ascii="Times New Roman" w:hAnsi="Times New Roman"/>
          <w:sz w:val="28"/>
          <w:szCs w:val="28"/>
        </w:rPr>
        <w:t>Приглашаем всех неравнодушных….. в поисках идей повышения  комфортности городской среды нашего проживания.</w:t>
      </w:r>
    </w:p>
    <w:p>
      <w:pPr>
        <w:pStyle w:val="Normal"/>
        <w:spacing w:before="280" w:after="28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4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187e"/>
    <w:pPr>
      <w:widowControl/>
      <w:bidi w:val="0"/>
      <w:spacing w:beforeAutospacing="1" w:afterAutospacing="1"/>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Application>LibreOffice/5.4.2.2$Windows_x86 LibreOffice_project/22b09f6418e8c2d508a9eaf86b2399209b0990f4</Application>
  <Pages>2</Pages>
  <Words>520</Words>
  <Characters>3701</Characters>
  <CharactersWithSpaces>4250</CharactersWithSpaces>
  <Paragraphs>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2018-09-12T13:22:00Z</dcterms:created>
  <dc:creator>100</dc:creator>
  <dc:description/>
  <dc:language>ru-RU</dc:language>
  <cp:lastModifiedBy/>
  <cp:lastPrinted>2018-09-13T14:36:00Z</cp:lastPrinted>
  <dcterms:modified xsi:type="dcterms:W3CDTF">2018-10-26T14:42:43Z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