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Региональный фестиваль  архитектуры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«АрхСтройТула-2018»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 xml:space="preserve">Даты проведения – </w:t>
      </w:r>
      <w:r>
        <w:rPr>
          <w:b/>
          <w:bCs/>
          <w:sz w:val="28"/>
          <w:szCs w:val="28"/>
        </w:rPr>
        <w:t>19 - 30 ноября 2018 года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 xml:space="preserve">Место проведения – </w:t>
      </w:r>
      <w:r>
        <w:rPr>
          <w:b/>
          <w:bCs/>
          <w:sz w:val="28"/>
          <w:szCs w:val="28"/>
        </w:rPr>
        <w:t>г.Тула, ул. Менделеевская,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Тульский кремль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 xml:space="preserve">Организатор – </w:t>
      </w:r>
      <w:r>
        <w:rPr>
          <w:b/>
          <w:bCs/>
          <w:sz w:val="28"/>
          <w:szCs w:val="28"/>
        </w:rPr>
        <w:t>Тульская организация «Союз архитекторов России»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Партнеры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Тульское отделение Союза художников России, Тульское отделение Союза дизайнеров России, Тульский государственный университет, Тульское отделение СРО Проектировщиков России, ООО «Тульский Бизнес Журнал», Тульский историко-архитектурный музей, ГУК ТО «Объединение «Историко-краеведческий и художественный музей»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 поддержке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Министерства Культуры Тульской области, Тульского отделения партии «Единая Россия», администрации города Тулы,  Союза архитекторов России, Территориального отделения Союз архитекторов России по ЦФО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8"/>
          <w:szCs w:val="28"/>
        </w:rPr>
        <w:t>Участники</w:t>
      </w:r>
      <w:r>
        <w:rPr>
          <w:sz w:val="28"/>
          <w:szCs w:val="28"/>
        </w:rPr>
        <w:t xml:space="preserve"> — </w:t>
      </w:r>
      <w:r>
        <w:rPr>
          <w:i/>
          <w:iCs/>
          <w:sz w:val="28"/>
          <w:szCs w:val="28"/>
        </w:rPr>
        <w:t>архитекторы, строители, дизайнеры, студенты, преподаватели ТулГУ, представители власти, СМИ, производители строительных материалов, представители общественных движений и объединений.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ПРОГРАММА  ФЕСТИВАЛЯ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 рамках фестиваля «АрхСтройТула-2018» проводится выставка </w:t>
      </w:r>
      <w:r>
        <w:rPr>
          <w:sz w:val="28"/>
          <w:szCs w:val="28"/>
        </w:rPr>
        <w:t>нереализованных проектов Тульских архитекторов и дизайнеров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</w:t>
      </w:r>
      <w:r>
        <w:rPr>
          <w:rFonts w:ascii="Blackadder ITC" w:hAnsi="Blackadder ITC"/>
          <w:b/>
          <w:bCs/>
          <w:sz w:val="28"/>
          <w:szCs w:val="28"/>
        </w:rPr>
        <w:t xml:space="preserve"> </w:t>
      </w:r>
      <w:r>
        <w:rPr>
          <w:rFonts w:ascii="Blackadder ITC" w:hAnsi="Blackadder ITC"/>
          <w:b/>
          <w:bCs/>
          <w:i/>
          <w:iCs/>
          <w:sz w:val="28"/>
          <w:szCs w:val="28"/>
        </w:rPr>
        <w:t xml:space="preserve">«Тула.  </w:t>
      </w:r>
      <w:r>
        <w:rPr>
          <w:rFonts w:ascii="Blackadder ITC" w:hAnsi="Blackadder ITC"/>
          <w:b/>
          <w:bCs/>
          <w:i/>
          <w:iCs/>
          <w:sz w:val="28"/>
          <w:szCs w:val="28"/>
        </w:rPr>
        <w:t>Н</w:t>
      </w:r>
      <w:r>
        <w:rPr>
          <w:rFonts w:ascii="Blackadder ITC" w:hAnsi="Blackadder ITC"/>
          <w:b/>
          <w:bCs/>
          <w:i/>
          <w:iCs/>
          <w:sz w:val="28"/>
          <w:szCs w:val="28"/>
        </w:rPr>
        <w:t>е  воплощенн</w:t>
      </w:r>
      <w:r>
        <w:rPr>
          <w:rFonts w:ascii="Blackadder ITC" w:hAnsi="Blackadder ITC"/>
          <w:b/>
          <w:bCs/>
          <w:i/>
          <w:iCs/>
          <w:sz w:val="28"/>
          <w:szCs w:val="28"/>
        </w:rPr>
        <w:t xml:space="preserve">ые  </w:t>
      </w:r>
      <w:r>
        <w:rPr>
          <w:rFonts w:ascii="Blackadder ITC" w:hAnsi="Blackadder ITC"/>
          <w:b/>
          <w:bCs/>
          <w:i/>
          <w:iCs/>
          <w:sz w:val="28"/>
          <w:szCs w:val="28"/>
        </w:rPr>
        <w:t>идеи</w:t>
      </w:r>
      <w:r>
        <w:rPr>
          <w:rFonts w:ascii="Blackadder ITC" w:hAnsi="Blackadder ITC"/>
          <w:b/>
          <w:bCs/>
          <w:i/>
          <w:iCs/>
          <w:sz w:val="28"/>
          <w:szCs w:val="28"/>
        </w:rPr>
        <w:t xml:space="preserve">» </w:t>
      </w:r>
      <w:r>
        <w:rPr>
          <w:rFonts w:ascii="Blackadder ITC" w:hAnsi="Blackadder ITC"/>
          <w:b/>
          <w:bCs/>
          <w:i/>
          <w:iCs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 ноября в 17.00 </w:t>
      </w:r>
      <w:r>
        <w:rPr>
          <w:sz w:val="28"/>
          <w:szCs w:val="28"/>
        </w:rPr>
        <w:t xml:space="preserve"> - Открытие фестиваля, выставки (вход свободный)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 ноября </w:t>
      </w:r>
      <w:r>
        <w:rPr>
          <w:sz w:val="28"/>
          <w:szCs w:val="28"/>
        </w:rPr>
        <w:t>– совместная коллективная экскурсия Тульской архитектурной общественности и СРО проектировщиков в Москву с   посещением международного архитектурного фестиваля «Зодчество-2018»;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22 ноября в 16.00 </w:t>
      </w:r>
      <w:r>
        <w:rPr>
          <w:sz w:val="28"/>
          <w:szCs w:val="28"/>
        </w:rPr>
        <w:t>– круглый стол с презентацией выставки ТИАМ «9 га. Тула в поисках центра»;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Место проведения круглого стола – </w:t>
      </w:r>
      <w:r>
        <w:rPr>
          <w:i/>
          <w:iCs/>
          <w:sz w:val="28"/>
          <w:szCs w:val="28"/>
        </w:rPr>
        <w:t xml:space="preserve">конференцзал Тульского кремля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 ноября  в 14.00 </w:t>
      </w:r>
      <w:r>
        <w:rPr>
          <w:sz w:val="28"/>
          <w:szCs w:val="28"/>
        </w:rPr>
        <w:t>– конференция «Роль архитектора в формировании современной среды малых городов Тульской области»;</w:t>
      </w:r>
    </w:p>
    <w:p>
      <w:pPr>
        <w:pStyle w:val="Normal"/>
        <w:jc w:val="both"/>
        <w:rPr/>
      </w:pPr>
      <w:r>
        <w:rPr>
          <w:sz w:val="28"/>
          <w:szCs w:val="28"/>
        </w:rPr>
        <w:t>Место проведения конференции –</w:t>
      </w:r>
      <w:r>
        <w:rPr>
          <w:i/>
          <w:iCs/>
          <w:sz w:val="28"/>
          <w:szCs w:val="28"/>
        </w:rPr>
        <w:t xml:space="preserve"> конференцзал Тульского кремля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sz w:val="28"/>
          <w:szCs w:val="28"/>
        </w:rPr>
        <w:t>30 ноября в 17.00</w:t>
      </w:r>
      <w:r>
        <w:rPr>
          <w:sz w:val="28"/>
          <w:szCs w:val="28"/>
        </w:rPr>
        <w:t xml:space="preserve"> – закрытие фестиваля, награждение победителей открытого конкурса на разработку дизайн-проекта наградного знака Тульской региональной организации «Союз архитекторов России».</w:t>
      </w:r>
    </w:p>
    <w:sectPr>
      <w:type w:val="nextPage"/>
      <w:pgSz w:w="11906" w:h="16838"/>
      <w:pgMar w:left="1701" w:right="850" w:header="0" w:top="660" w:footer="0" w:bottom="47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lackadder ITC">
    <w:charset w:val="01"/>
    <w:family w:val="decorative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LibreOffice/5.4.2.2$Windows_x86 LibreOffice_project/22b09f6418e8c2d508a9eaf86b2399209b0990f4</Application>
  <Pages>1</Pages>
  <Words>213</Words>
  <Characters>1672</Characters>
  <CharactersWithSpaces>1934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2018-10-03T15:40:00Z</dcterms:created>
  <dc:creator>User</dc:creator>
  <dc:description/>
  <dc:language>ru-RU</dc:language>
  <cp:lastModifiedBy/>
  <dcterms:modified xsi:type="dcterms:W3CDTF">2018-10-26T14:37:20Z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